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Student Fee Advisory Committee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Minutes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October 24, 2023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3:30pm - 4:30pm 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Hybrid @Kerr Hall 212</w:t>
      </w:r>
    </w:p>
    <w:p w:rsidR="00000000" w:rsidDel="00000000" w:rsidP="00000000" w:rsidRDefault="00000000" w:rsidRPr="00000000" w14:paraId="00000006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7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Present: Andy, Jhertau, Gabrielle, Lisa, Lydia, Lauren, Marshall, Katie, Jade, Mel, Lucy, Myka (Stevenson Rep-elect), Manel, Tanisha, Diana </w:t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Welcome and Introductions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Members introductions: Name, Pronouns, Year, Major, and Space.</w:t>
      </w:r>
    </w:p>
    <w:p w:rsidR="00000000" w:rsidDel="00000000" w:rsidP="00000000" w:rsidRDefault="00000000" w:rsidRPr="00000000" w14:paraId="0000000C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Myka is joining us today as the Stevenson Rep-Elect. Myka was appointed by the Stevenson College Government, however, has not been appointed by SCOC. </w:t>
      </w:r>
    </w:p>
    <w:p w:rsidR="00000000" w:rsidDel="00000000" w:rsidP="00000000" w:rsidRDefault="00000000" w:rsidRPr="00000000" w14:paraId="0000000D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Approval of Agenda and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Minutes</w:t>
        </w:r>
      </w:hyperlink>
      <w:r w:rsidDel="00000000" w:rsidR="00000000" w:rsidRPr="00000000">
        <w:rPr>
          <w:sz w:val="24"/>
          <w:szCs w:val="24"/>
          <w:rtl w:val="0"/>
        </w:rPr>
        <w:t xml:space="preserve"> (10/17/23)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Gabrielle motions to approve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Marshall Seconds 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 objections; motion carries.</w:t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Announcements &amp; Updates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Meeting Timeline</w:t>
        </w:r>
      </w:hyperlink>
      <w:r w:rsidDel="00000000" w:rsidR="00000000" w:rsidRPr="00000000">
        <w:rPr>
          <w:sz w:val="24"/>
          <w:szCs w:val="24"/>
          <w:rtl w:val="0"/>
        </w:rPr>
        <w:t xml:space="preserve"> (captures our goals for each meeting and prospective topics for meetings)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Member Notes</w:t>
        </w:r>
      </w:hyperlink>
      <w:r w:rsidDel="00000000" w:rsidR="00000000" w:rsidRPr="00000000">
        <w:rPr>
          <w:sz w:val="24"/>
          <w:szCs w:val="24"/>
          <w:rtl w:val="0"/>
        </w:rPr>
        <w:t xml:space="preserve"> (any members who will be absent from a meeting may add topics for discussion, questions, feedback for items on the agenda, etc. in this running document).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CSF Meeting - November 4th and 5th.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November 4th meeting will be at the University Center Alumni Room</w:t>
      </w:r>
    </w:p>
    <w:p w:rsidR="00000000" w:rsidDel="00000000" w:rsidP="00000000" w:rsidRDefault="00000000" w:rsidRPr="00000000" w14:paraId="00000018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November 5th will be at Humanities 1, Room 202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Form for RSVP was due last week. 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Jhertau needs instagram photos and descriptions sent to her email.</w:t>
      </w:r>
    </w:p>
    <w:p w:rsidR="00000000" w:rsidDel="00000000" w:rsidP="00000000" w:rsidRDefault="00000000" w:rsidRPr="00000000" w14:paraId="0000001B">
      <w:pPr>
        <w:ind w:left="144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Funding call this year - last week SFAC voted to include $639,000 (M7 and SSF) in the funding call + $84,738 in EMH. </w:t>
      </w:r>
      <w:r w:rsidDel="00000000" w:rsidR="00000000" w:rsidRPr="00000000">
        <w:rPr>
          <w:b w:val="1"/>
          <w:sz w:val="24"/>
          <w:szCs w:val="24"/>
          <w:rtl w:val="0"/>
        </w:rPr>
        <w:t xml:space="preserve">Total funding call will be $723,738.</w:t>
      </w:r>
    </w:p>
    <w:p w:rsidR="00000000" w:rsidDel="00000000" w:rsidP="00000000" w:rsidRDefault="00000000" w:rsidRPr="00000000" w14:paraId="0000001D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50"/>
        <w:gridCol w:w="1260"/>
        <w:gridCol w:w="1650"/>
        <w:gridCol w:w="1635"/>
        <w:gridCol w:w="1425"/>
        <w:gridCol w:w="1560"/>
        <w:tblGridChange w:id="0">
          <w:tblGrid>
            <w:gridCol w:w="2550"/>
            <w:gridCol w:w="1260"/>
            <w:gridCol w:w="1650"/>
            <w:gridCol w:w="1635"/>
            <w:gridCol w:w="1425"/>
            <w:gridCol w:w="1560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19986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20000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20360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EMH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SSF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12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CFwd Bal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475,599.89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384,095.37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859,695.26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FY24 EVC/DSAS Allocations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90,115.85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8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300,000.00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333,191.12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723,306.97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Total Beg Bal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90,115.85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775,599.89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717,286.49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1,583,002.23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22/23 Cycle Awards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90,115.85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380,736.66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329,531.49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8" w:val="single"/>
              <w:right w:color="cccccc" w:space="0" w:sz="6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800,384.00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widowControl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color w:val="0000ff"/>
                <w:sz w:val="18"/>
                <w:szCs w:val="18"/>
                <w:rtl w:val="0"/>
              </w:rPr>
              <w:t xml:space="preserve">Soc-Sci Right Livelihood 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-5,377.27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efefe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-5,377.27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8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widowControl w:val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FY23 Reimbursement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Projected Ending Balance 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84,738.58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380,736.66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329.531.49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widowControl w:val="0"/>
              <w:jc w:val="right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795,006.73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ffe599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widowControl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Funding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call application</w:t>
        </w:r>
      </w:hyperlink>
      <w:r w:rsidDel="00000000" w:rsidR="00000000" w:rsidRPr="00000000">
        <w:rPr>
          <w:rtl w:val="0"/>
        </w:rPr>
        <w:t xml:space="preserve"> - voted on last week</w:t>
      </w:r>
    </w:p>
    <w:p w:rsidR="00000000" w:rsidDel="00000000" w:rsidP="00000000" w:rsidRDefault="00000000" w:rsidRPr="00000000" w14:paraId="0000005D">
      <w:pPr>
        <w:numPr>
          <w:ilvl w:val="1"/>
          <w:numId w:val="1"/>
        </w:numPr>
        <w:ind w:left="2160" w:hanging="360"/>
        <w:rPr>
          <w:u w:val="none"/>
        </w:rPr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Budget Template</w:t>
        </w:r>
      </w:hyperlink>
      <w:r w:rsidDel="00000000" w:rsidR="00000000" w:rsidRPr="00000000">
        <w:rPr>
          <w:rtl w:val="0"/>
        </w:rPr>
        <w:t xml:space="preserve"> (thank you Lisa) - voted on last week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Establish dates for funding call orientations. </w:t>
      </w:r>
    </w:p>
    <w:p w:rsidR="00000000" w:rsidDel="00000000" w:rsidP="00000000" w:rsidRDefault="00000000" w:rsidRPr="00000000" w14:paraId="0000005F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Thursday, November 9th, 3 - 4:15 pm (Lucy and Lydia will take lead on this)</w:t>
      </w:r>
    </w:p>
    <w:p w:rsidR="00000000" w:rsidDel="00000000" w:rsidP="00000000" w:rsidRDefault="00000000" w:rsidRPr="00000000" w14:paraId="00000060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November 13th or 15th @ 6pm - </w:t>
      </w:r>
      <w:r w:rsidDel="00000000" w:rsidR="00000000" w:rsidRPr="00000000">
        <w:rPr>
          <w:b w:val="1"/>
          <w:rtl w:val="0"/>
        </w:rPr>
        <w:t xml:space="preserve">committee to decide</w:t>
      </w:r>
    </w:p>
    <w:p w:rsidR="00000000" w:rsidDel="00000000" w:rsidP="00000000" w:rsidRDefault="00000000" w:rsidRPr="00000000" w14:paraId="00000061">
      <w:pPr>
        <w:numPr>
          <w:ilvl w:val="2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More student focused and hosted.</w:t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Mel cannot join the 9th </w:t>
      </w:r>
    </w:p>
    <w:p w:rsidR="00000000" w:rsidDel="00000000" w:rsidP="00000000" w:rsidRDefault="00000000" w:rsidRPr="00000000" w14:paraId="00000063">
      <w:pPr>
        <w:numPr>
          <w:ilvl w:val="2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Gabrielle can only do the 13th </w:t>
      </w:r>
    </w:p>
    <w:p w:rsidR="00000000" w:rsidDel="00000000" w:rsidP="00000000" w:rsidRDefault="00000000" w:rsidRPr="00000000" w14:paraId="00000064">
      <w:pPr>
        <w:numPr>
          <w:ilvl w:val="2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These are all zoom conferences.</w:t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These are required conferences </w:t>
      </w:r>
    </w:p>
    <w:p w:rsidR="00000000" w:rsidDel="00000000" w:rsidP="00000000" w:rsidRDefault="00000000" w:rsidRPr="00000000" w14:paraId="00000066">
      <w:pPr>
        <w:numPr>
          <w:ilvl w:val="2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Marshall cannot do Mondays</w:t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Katie might not be able to attend wednesday and prefers monday</w:t>
      </w:r>
    </w:p>
    <w:p w:rsidR="00000000" w:rsidDel="00000000" w:rsidP="00000000" w:rsidRDefault="00000000" w:rsidRPr="00000000" w14:paraId="00000068">
      <w:pPr>
        <w:numPr>
          <w:ilvl w:val="2"/>
          <w:numId w:val="1"/>
        </w:numPr>
        <w:ind w:left="2880" w:hanging="360"/>
        <w:rPr/>
      </w:pPr>
      <w:r w:rsidDel="00000000" w:rsidR="00000000" w:rsidRPr="00000000">
        <w:rPr>
          <w:rtl w:val="0"/>
        </w:rPr>
        <w:t xml:space="preserve">Monday at 6 would be the best for everyone </w:t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360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Jhertau motions to approve the funding call orientation dates November 9th, 3 - 4:15 pm and November 13th @ 6 over zoom</w:t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Marshall seconds</w:t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No objections</w:t>
      </w:r>
    </w:p>
    <w:p w:rsidR="00000000" w:rsidDel="00000000" w:rsidP="00000000" w:rsidRDefault="00000000" w:rsidRPr="00000000" w14:paraId="0000006C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If people can’t make the meetings they will have to schedule meetings directly with SFAC members.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Timeline for funding call (due date for consultation meetings, application deadline, etc.)</w:t>
      </w:r>
    </w:p>
    <w:p w:rsidR="00000000" w:rsidDel="00000000" w:rsidP="00000000" w:rsidRDefault="00000000" w:rsidRPr="00000000" w14:paraId="0000006E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December 4th is the consultation deadline </w:t>
      </w:r>
    </w:p>
    <w:p w:rsidR="00000000" w:rsidDel="00000000" w:rsidP="00000000" w:rsidRDefault="00000000" w:rsidRPr="00000000" w14:paraId="0000006F">
      <w:pPr>
        <w:numPr>
          <w:ilvl w:val="1"/>
          <w:numId w:val="1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December 22nd is the last university work day before the university is off on break </w:t>
      </w:r>
    </w:p>
    <w:p w:rsidR="00000000" w:rsidDel="00000000" w:rsidP="00000000" w:rsidRDefault="00000000" w:rsidRPr="00000000" w14:paraId="00000070">
      <w:pPr>
        <w:numPr>
          <w:ilvl w:val="2"/>
          <w:numId w:val="1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Lucy suggests moving the deadline to the 20th at 5 pm just incase something goes wrong to troubleshoot</w:t>
      </w:r>
    </w:p>
    <w:p w:rsidR="00000000" w:rsidDel="00000000" w:rsidP="00000000" w:rsidRDefault="00000000" w:rsidRPr="00000000" w14:paraId="00000071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Jhertau amends the motion for the application deadline to instead be at December 20th at 5 pm </w:t>
      </w:r>
    </w:p>
    <w:p w:rsidR="00000000" w:rsidDel="00000000" w:rsidP="00000000" w:rsidRDefault="00000000" w:rsidRPr="00000000" w14:paraId="00000072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Marshall seconds</w:t>
      </w:r>
    </w:p>
    <w:p w:rsidR="00000000" w:rsidDel="00000000" w:rsidP="00000000" w:rsidRDefault="00000000" w:rsidRPr="00000000" w14:paraId="00000073">
      <w:pPr>
        <w:numPr>
          <w:ilvl w:val="3"/>
          <w:numId w:val="1"/>
        </w:numPr>
        <w:ind w:left="3600" w:hanging="360"/>
        <w:rPr>
          <w:u w:val="none"/>
        </w:rPr>
      </w:pPr>
      <w:r w:rsidDel="00000000" w:rsidR="00000000" w:rsidRPr="00000000">
        <w:rPr>
          <w:rtl w:val="0"/>
        </w:rPr>
        <w:t xml:space="preserve">No objections 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Review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draft funding call letter </w:t>
        </w:r>
      </w:hyperlink>
      <w:r w:rsidDel="00000000" w:rsidR="00000000" w:rsidRPr="00000000">
        <w:rPr>
          <w:rtl w:val="0"/>
        </w:rPr>
        <w:t xml:space="preserve">to community</w:t>
      </w:r>
    </w:p>
    <w:p w:rsidR="00000000" w:rsidDel="00000000" w:rsidP="00000000" w:rsidRDefault="00000000" w:rsidRPr="00000000" w14:paraId="00000075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Need to Vote on this.</w:t>
      </w:r>
    </w:p>
    <w:p w:rsidR="00000000" w:rsidDel="00000000" w:rsidP="00000000" w:rsidRDefault="00000000" w:rsidRPr="00000000" w14:paraId="00000076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Updated the process for EMH funding </w:t>
      </w:r>
    </w:p>
    <w:p w:rsidR="00000000" w:rsidDel="00000000" w:rsidP="00000000" w:rsidRDefault="00000000" w:rsidRPr="00000000" w14:paraId="00000077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Updated the SFAC application process </w:t>
      </w:r>
    </w:p>
    <w:p w:rsidR="00000000" w:rsidDel="00000000" w:rsidP="00000000" w:rsidRDefault="00000000" w:rsidRPr="00000000" w14:paraId="00000078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Need to approve percentages on weighed overview </w:t>
      </w:r>
    </w:p>
    <w:p w:rsidR="00000000" w:rsidDel="00000000" w:rsidP="00000000" w:rsidRDefault="00000000" w:rsidRPr="00000000" w14:paraId="00000079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Some members felt that there should not be any consultation grade </w:t>
      </w:r>
    </w:p>
    <w:p w:rsidR="00000000" w:rsidDel="00000000" w:rsidP="00000000" w:rsidRDefault="00000000" w:rsidRPr="00000000" w14:paraId="0000007A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Either omit the overview, create a new section, or break up and apply thes weights other places</w:t>
      </w:r>
    </w:p>
    <w:p w:rsidR="00000000" w:rsidDel="00000000" w:rsidP="00000000" w:rsidRDefault="00000000" w:rsidRPr="00000000" w14:paraId="0000007B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 lot of the questions are in the rubric and we could bring some of those data points to our letter </w:t>
      </w:r>
    </w:p>
    <w:p w:rsidR="00000000" w:rsidDel="00000000" w:rsidP="00000000" w:rsidRDefault="00000000" w:rsidRPr="00000000" w14:paraId="0000007C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Question Based rubric is made, but it is not in this letter </w:t>
      </w:r>
    </w:p>
    <w:p w:rsidR="00000000" w:rsidDel="00000000" w:rsidP="00000000" w:rsidRDefault="00000000" w:rsidRPr="00000000" w14:paraId="0000007D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Under the criteria put more descriptions for this criteria that can be implemented in the letter. </w:t>
      </w:r>
    </w:p>
    <w:p w:rsidR="00000000" w:rsidDel="00000000" w:rsidP="00000000" w:rsidRDefault="00000000" w:rsidRPr="00000000" w14:paraId="0000007E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Overview and student impact for zoom </w:t>
      </w:r>
    </w:p>
    <w:p w:rsidR="00000000" w:rsidDel="00000000" w:rsidP="00000000" w:rsidRDefault="00000000" w:rsidRPr="00000000" w14:paraId="0000007F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Outreach and funding for in person participants </w:t>
      </w:r>
    </w:p>
    <w:p w:rsidR="00000000" w:rsidDel="00000000" w:rsidP="00000000" w:rsidRDefault="00000000" w:rsidRPr="00000000" w14:paraId="00000080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Lisa suggests adding an operating budget to the letter as opposed to permanent</w:t>
      </w:r>
    </w:p>
    <w:p w:rsidR="00000000" w:rsidDel="00000000" w:rsidP="00000000" w:rsidRDefault="00000000" w:rsidRPr="00000000" w14:paraId="00000081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Andy will make a document that will have the criterias in the grading and we will table this discussion for tuesday</w:t>
      </w:r>
    </w:p>
    <w:p w:rsidR="00000000" w:rsidDel="00000000" w:rsidP="00000000" w:rsidRDefault="00000000" w:rsidRPr="00000000" w14:paraId="00000082">
      <w:pPr>
        <w:numPr>
          <w:ilvl w:val="1"/>
          <w:numId w:val="1"/>
        </w:numPr>
        <w:ind w:left="2160" w:hanging="360"/>
        <w:rPr/>
      </w:pPr>
      <w:r w:rsidDel="00000000" w:rsidR="00000000" w:rsidRPr="00000000">
        <w:rPr>
          <w:rtl w:val="0"/>
        </w:rPr>
        <w:t xml:space="preserve">Finalize the memorandum next week</w:t>
      </w:r>
    </w:p>
    <w:p w:rsidR="00000000" w:rsidDel="00000000" w:rsidP="00000000" w:rsidRDefault="00000000" w:rsidRPr="00000000" w14:paraId="00000083">
      <w:pPr>
        <w:ind w:left="288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88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Jhertau motions to adjourn </w:t>
      </w:r>
    </w:p>
    <w:p w:rsidR="00000000" w:rsidDel="00000000" w:rsidP="00000000" w:rsidRDefault="00000000" w:rsidRPr="00000000" w14:paraId="00000089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Marshall Seconds</w:t>
      </w:r>
    </w:p>
    <w:p w:rsidR="00000000" w:rsidDel="00000000" w:rsidP="00000000" w:rsidRDefault="00000000" w:rsidRPr="00000000" w14:paraId="0000008A">
      <w:pPr>
        <w:numPr>
          <w:ilvl w:val="1"/>
          <w:numId w:val="2"/>
        </w:numPr>
        <w:ind w:left="144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No objections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b w:val="1"/>
          <w:u w:val="single"/>
          <w:rtl w:val="0"/>
        </w:rPr>
        <w:t xml:space="preserve">Upcoming Guests/Topics: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docs.google.com/document/d/1R95yfMOa_0gDogP5ukAwdDLRKQ4Xsuqz3TIrZsbzyns/edit" TargetMode="External"/><Relationship Id="rId10" Type="http://schemas.openxmlformats.org/officeDocument/2006/relationships/hyperlink" Target="https://docs.google.com/spreadsheets/d/1xXai455ldhvIsnKIVmGQ9ChElSigN4nW/edit?usp=sharing&amp;ouid=101629482395311851128&amp;rtpof=true&amp;sd=true" TargetMode="External"/><Relationship Id="rId9" Type="http://schemas.openxmlformats.org/officeDocument/2006/relationships/hyperlink" Target="https://docs.google.com/forms/d/1G6wVQ8FZh45-pvzBYeDNeX5UGBjarh7BNBPbOzBTEXw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JgzN8f8P4QqOKT48r0ErBYphOwwJbLxnrvSOWIrQioE/edit?usp=sharing" TargetMode="External"/><Relationship Id="rId7" Type="http://schemas.openxmlformats.org/officeDocument/2006/relationships/hyperlink" Target="https://docs.google.com/document/d/19xhejXMYNfGZN7pQJ-pig8h_S0niJA_yLUrHi4--ZJE/edit" TargetMode="External"/><Relationship Id="rId8" Type="http://schemas.openxmlformats.org/officeDocument/2006/relationships/hyperlink" Target="https://docs.google.com/document/d/1vPVrxGUJvVsScMvud5JW-x6KHfkhY-cs66tnunD5uNg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