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31,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 Question/Intro Activity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SFAC_Minutes_102422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Orientation meeting upcoming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Charge Letter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Member updates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Welcome to new members Tanisha, Gabrielle, Katie, and Jhertau!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Qualtrics application this year (breakout rooms?)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https://docs.google.com/document/d/10iVqLiW6BcJHv5xswurHNuHbJZnr6aHy4I_feE-dJgo/edit?usp=drivesdk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committee has allocated $710,384 for SSF/M7  funding and $90,000 in EMH funding EMH funding.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Finalized by Week 8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Review and discuss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Memorandum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Determine dates for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6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220"/>
        <w:gridCol w:w="1425"/>
        <w:gridCol w:w="1425"/>
        <w:gridCol w:w="1425"/>
        <w:gridCol w:w="1425"/>
        <w:tblGridChange w:id="0">
          <w:tblGrid>
            <w:gridCol w:w="765"/>
            <w:gridCol w:w="2220"/>
            <w:gridCol w:w="1425"/>
            <w:gridCol w:w="1425"/>
            <w:gridCol w:w="1425"/>
            <w:gridCol w:w="14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Forfeitures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$230,881.91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$668,438.86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SSF Revenue Dist (Yr 1/4)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8/16/22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FY23 M7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$519,138.10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$1,256,695.05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Less 21/22 Cycle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$1,657.00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$307,963.00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$147,760.00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$457,380.00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Remaining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$7,882.94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$420,054.01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$371,378.10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$799,315.05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 in Mental Health Funding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$90,000</w:t>
            </w:r>
          </w:p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fac.ucsc.edu/" TargetMode="External"/><Relationship Id="rId10" Type="http://schemas.openxmlformats.org/officeDocument/2006/relationships/hyperlink" Target="https://drive.google.com/drive/u/0/folders/0ABUg3XoO_6LbUk9PVA" TargetMode="External"/><Relationship Id="rId13" Type="http://schemas.openxmlformats.org/officeDocument/2006/relationships/hyperlink" Target="https://docs.google.com/document/d/1zeK52aZImkuPceT5XjF5ExbM4YfbASD0iGLOaHjgFTA/edit" TargetMode="External"/><Relationship Id="rId12" Type="http://schemas.openxmlformats.org/officeDocument/2006/relationships/hyperlink" Target="https://docs.google.com/document/d/10iVqLiW6BcJHv5xswurHNuHbJZnr6aHy4I_feE-dJgo/edit?usp=drivesd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xQXRXe-JLi37dsjVuMTKbirvP3VIHP3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wCb-hl5bkLGt-ffwzNP8vegkZ7-EhSZi7wRB0kKCk5w/edit?usp=share_link" TargetMode="External"/><Relationship Id="rId8" Type="http://schemas.openxmlformats.org/officeDocument/2006/relationships/hyperlink" Target="https://drive.google.com/file/d/1bTDWd-DVdmi24TTIVCHCLJlqCXcIlJ__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