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June 5,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Paul Koch</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Physical and Biological Sciences Division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Paul,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85"/>
        <w:gridCol w:w="1680"/>
        <w:gridCol w:w="1635"/>
        <w:gridCol w:w="2505"/>
        <w:gridCol w:w="990"/>
        <w:gridCol w:w="1380"/>
        <w:tblGridChange w:id="0">
          <w:tblGrid>
            <w:gridCol w:w="1485"/>
            <w:gridCol w:w="1680"/>
            <w:gridCol w:w="1635"/>
            <w:gridCol w:w="2505"/>
            <w:gridCol w:w="990"/>
            <w:gridCol w:w="1380"/>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bl>
    <w:p w:rsidR="00000000" w:rsidDel="00000000" w:rsidP="00000000" w:rsidRDefault="00000000" w:rsidRPr="00000000" w14:paraId="0000001B">
      <w:pPr>
        <w:rPr/>
      </w:pPr>
      <w:r w:rsidDel="00000000" w:rsidR="00000000" w:rsidRPr="00000000">
        <w:rPr>
          <w:rtl w:val="0"/>
        </w:rPr>
      </w:r>
    </w:p>
    <w:tbl>
      <w:tblPr>
        <w:tblStyle w:val="Table2"/>
        <w:tblW w:w="9765.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695"/>
        <w:gridCol w:w="1635"/>
        <w:gridCol w:w="2490"/>
        <w:gridCol w:w="1035"/>
        <w:gridCol w:w="1425"/>
        <w:tblGridChange w:id="0">
          <w:tblGrid>
            <w:gridCol w:w="1485"/>
            <w:gridCol w:w="1695"/>
            <w:gridCol w:w="1635"/>
            <w:gridCol w:w="2490"/>
            <w:gridCol w:w="1035"/>
            <w:gridCol w:w="1425"/>
          </w:tblGrid>
        </w:tblGridChange>
      </w:tblGrid>
      <w:tr>
        <w:trPr>
          <w:cantSplit w:val="0"/>
          <w:trHeight w:val="171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spacing w:line="276" w:lineRule="auto"/>
              <w:rPr/>
            </w:pPr>
            <w:r w:rsidDel="00000000" w:rsidR="00000000" w:rsidRPr="00000000">
              <w:rPr>
                <w:rtl w:val="0"/>
              </w:rPr>
              <w:t xml:space="preserve">Physical &amp; Biological Sciences</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D">
            <w:pPr>
              <w:spacing w:line="276" w:lineRule="auto"/>
              <w:rPr/>
            </w:pPr>
            <w:r w:rsidDel="00000000" w:rsidR="00000000" w:rsidRPr="00000000">
              <w:rPr>
                <w:rtl w:val="0"/>
              </w:rPr>
              <w:t xml:space="preserve">PBSci Peer Mentoring Coalition Peer Mentoring Programs</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E">
            <w:pPr>
              <w:spacing w:line="276" w:lineRule="auto"/>
              <w:rPr/>
            </w:pPr>
            <w:r w:rsidDel="00000000" w:rsidR="00000000" w:rsidRPr="00000000">
              <w:rPr>
                <w:rtl w:val="0"/>
              </w:rPr>
              <w:t xml:space="preserve">Juliana Nzongo, Aljona Groot, Dori Deng, Nicholas Santiago, Miranda Melen</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F">
            <w:pPr>
              <w:spacing w:line="276" w:lineRule="auto"/>
              <w:rPr/>
            </w:pPr>
            <w:r w:rsidDel="00000000" w:rsidR="00000000" w:rsidRPr="00000000">
              <w:rPr>
                <w:rtl w:val="0"/>
              </w:rPr>
              <w:t xml:space="preserve">PBSci Peer Mentoring Coalition, PBSci Division DEI Committee (1/3 of student wages)</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0">
            <w:pPr>
              <w:spacing w:line="276" w:lineRule="auto"/>
              <w:jc w:val="center"/>
              <w:rPr/>
            </w:pPr>
            <w:r w:rsidDel="00000000" w:rsidR="00000000" w:rsidRPr="00000000">
              <w:rPr>
                <w:rtl w:val="0"/>
              </w:rPr>
              <w:t xml:space="preserve">20000 (SSF)</w:t>
            </w:r>
          </w:p>
        </w:tc>
        <w:tc>
          <w:tcPr>
            <w:tcBorders>
              <w:top w:color="000000" w:space="0" w:sz="6"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1">
            <w:pPr>
              <w:spacing w:line="276" w:lineRule="auto"/>
              <w:jc w:val="right"/>
              <w:rPr/>
            </w:pPr>
            <w:r w:rsidDel="00000000" w:rsidR="00000000" w:rsidRPr="00000000">
              <w:rPr>
                <w:rtl w:val="0"/>
              </w:rPr>
              <w:t xml:space="preserve">$8,065.85</w:t>
            </w:r>
          </w:p>
        </w:tc>
      </w:tr>
      <w:tr>
        <w:trPr>
          <w:cantSplit w:val="0"/>
          <w:trHeight w:val="870" w:hRule="atLeast"/>
          <w:tblHeader w:val="0"/>
        </w:trPr>
        <w:tc>
          <w:tcPr>
            <w:tcBorders>
              <w:top w:color="cccccc" w:space="0" w:sz="7"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2">
            <w:pPr>
              <w:spacing w:line="276" w:lineRule="auto"/>
              <w:rPr/>
            </w:pPr>
            <w:r w:rsidDel="00000000" w:rsidR="00000000" w:rsidRPr="00000000">
              <w:rPr>
                <w:rtl w:val="0"/>
              </w:rPr>
              <w:t xml:space="preserve">Physical &amp; Biological Sciences</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3">
            <w:pPr>
              <w:spacing w:line="276" w:lineRule="auto"/>
              <w:rPr/>
            </w:pPr>
            <w:r w:rsidDel="00000000" w:rsidR="00000000" w:rsidRPr="00000000">
              <w:rPr>
                <w:rtl w:val="0"/>
              </w:rPr>
              <w:t xml:space="preserve">Diverse Scientists Speaker Series</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4">
            <w:pPr>
              <w:spacing w:line="276" w:lineRule="auto"/>
              <w:rPr/>
            </w:pPr>
            <w:r w:rsidDel="00000000" w:rsidR="00000000" w:rsidRPr="00000000">
              <w:rPr>
                <w:rtl w:val="0"/>
              </w:rPr>
              <w:t xml:space="preserve">Judy Straub and Laura Goetz</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5">
            <w:pPr>
              <w:spacing w:line="276" w:lineRule="auto"/>
              <w:rPr/>
            </w:pPr>
            <w:r w:rsidDel="00000000" w:rsidR="00000000" w:rsidRPr="00000000">
              <w:rPr>
                <w:rtl w:val="0"/>
              </w:rPr>
              <w:t xml:space="preserve">Inclusion, Diversity, Equity, Action (IDEA) Committee in EEB, committee</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6">
            <w:pPr>
              <w:spacing w:line="276" w:lineRule="auto"/>
              <w:jc w:val="center"/>
              <w:rPr/>
            </w:pPr>
            <w:r w:rsidDel="00000000" w:rsidR="00000000" w:rsidRPr="00000000">
              <w:rPr>
                <w:rtl w:val="0"/>
              </w:rPr>
              <w:t xml:space="preserve">20000 (SSF)</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7">
            <w:pPr>
              <w:spacing w:line="276" w:lineRule="auto"/>
              <w:jc w:val="right"/>
              <w:rPr/>
            </w:pPr>
            <w:r w:rsidDel="00000000" w:rsidR="00000000" w:rsidRPr="00000000">
              <w:rPr>
                <w:rtl w:val="0"/>
              </w:rPr>
              <w:t xml:space="preserve">$3,765.85</w:t>
            </w:r>
          </w:p>
        </w:tc>
      </w:tr>
      <w:tr>
        <w:trPr>
          <w:cantSplit w:val="0"/>
          <w:trHeight w:val="1710" w:hRule="atLeast"/>
          <w:tblHeader w:val="0"/>
        </w:trPr>
        <w:tc>
          <w:tcPr>
            <w:tcBorders>
              <w:top w:color="cccccc" w:space="0" w:sz="7"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8">
            <w:pPr>
              <w:spacing w:line="276" w:lineRule="auto"/>
              <w:rPr/>
            </w:pPr>
            <w:r w:rsidDel="00000000" w:rsidR="00000000" w:rsidRPr="00000000">
              <w:rPr>
                <w:rtl w:val="0"/>
              </w:rPr>
              <w:t xml:space="preserve">Physical &amp; Biological Sciences</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9">
            <w:pPr>
              <w:spacing w:line="276" w:lineRule="auto"/>
              <w:rPr/>
            </w:pPr>
            <w:r w:rsidDel="00000000" w:rsidR="00000000" w:rsidRPr="00000000">
              <w:rPr>
                <w:rtl w:val="0"/>
              </w:rPr>
              <w:t xml:space="preserve">Graduate-Under graduate STEM Research and Mentorship Program</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A">
            <w:pPr>
              <w:spacing w:line="276" w:lineRule="auto"/>
              <w:rPr/>
            </w:pPr>
            <w:r w:rsidDel="00000000" w:rsidR="00000000" w:rsidRPr="00000000">
              <w:rPr>
                <w:rtl w:val="0"/>
              </w:rPr>
              <w:t xml:space="preserve">Mar Arroyo, Patrick Daniel, and Aubrey Trapp</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B">
            <w:pPr>
              <w:spacing w:line="276" w:lineRule="auto"/>
              <w:rPr/>
            </w:pPr>
            <w:r w:rsidDel="00000000" w:rsidR="00000000" w:rsidRPr="00000000">
              <w:rPr>
                <w:rtl w:val="0"/>
              </w:rPr>
              <w:t xml:space="preserve">Communicating Research Effectively (CORE)  (5 interns and programming)</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C">
            <w:pPr>
              <w:spacing w:line="276" w:lineRule="auto"/>
              <w:jc w:val="center"/>
              <w:rPr/>
            </w:pPr>
            <w:r w:rsidDel="00000000" w:rsidR="00000000" w:rsidRPr="00000000">
              <w:rPr>
                <w:rtl w:val="0"/>
              </w:rPr>
              <w:t xml:space="preserve">20000 (SSF)</w:t>
            </w:r>
          </w:p>
        </w:tc>
        <w:tc>
          <w:tcPr>
            <w:tcBorders>
              <w:top w:color="cccccc" w:space="0" w:sz="7" w:val="single"/>
              <w:left w:color="cccccc" w:space="0" w:sz="7"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D">
            <w:pPr>
              <w:spacing w:line="276" w:lineRule="auto"/>
              <w:jc w:val="right"/>
              <w:rPr/>
            </w:pPr>
            <w:r w:rsidDel="00000000" w:rsidR="00000000" w:rsidRPr="00000000">
              <w:rPr>
                <w:rtl w:val="0"/>
              </w:rPr>
              <w:t xml:space="preserve">$8,769.85</w:t>
            </w:r>
          </w:p>
        </w:tc>
      </w:tr>
    </w:tbl>
    <w:p w:rsidR="00000000" w:rsidDel="00000000" w:rsidP="00000000" w:rsidRDefault="00000000" w:rsidRPr="00000000" w14:paraId="0000002E">
      <w:pPr>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4"/>
          <w:szCs w:val="24"/>
          <w:rtl w:val="0"/>
        </w:rPr>
        <w:t xml:space="preserve">Juliana Nzongo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Aljona Groot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Dori Deng</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Nicholas Santiago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Miranda Melen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Mar Arroyo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Patrick Daniel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Aubrey Trapp</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Judy Straub</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sz w:val="24"/>
          <w:szCs w:val="24"/>
        </w:rPr>
      </w:pPr>
      <w:r w:rsidDel="00000000" w:rsidR="00000000" w:rsidRPr="00000000">
        <w:rPr>
          <w:sz w:val="24"/>
          <w:szCs w:val="24"/>
          <w:rtl w:val="0"/>
        </w:rPr>
        <w:tab/>
        <w:t xml:space="preserve">Laura Goetz</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